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 w:rsidRPr="00F111DD">
        <w:rPr>
          <w:rFonts w:ascii="Arial" w:hAnsi="Arial" w:cs="Arial"/>
          <w:b/>
          <w:bCs/>
          <w:i/>
          <w:iCs/>
        </w:rPr>
        <w:t xml:space="preserve">MANTION rejoint le carré </w:t>
      </w:r>
      <w:proofErr w:type="spellStart"/>
      <w:r w:rsidRPr="00F111DD">
        <w:rPr>
          <w:rFonts w:ascii="Arial" w:hAnsi="Arial" w:cs="Arial"/>
          <w:b/>
          <w:bCs/>
          <w:i/>
          <w:iCs/>
        </w:rPr>
        <w:t>VIPros</w:t>
      </w:r>
      <w:proofErr w:type="spellEnd"/>
      <w:r w:rsidRPr="00F111DD">
        <w:rPr>
          <w:rFonts w:ascii="Arial" w:hAnsi="Arial" w:cs="Arial"/>
          <w:b/>
          <w:bCs/>
          <w:i/>
          <w:iCs/>
        </w:rPr>
        <w:t>, véritable stimulateur de ventes !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F111DD" w:rsidRPr="00F111DD" w:rsidRDefault="00F111DD" w:rsidP="00F111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F111DD">
        <w:rPr>
          <w:rFonts w:ascii="Arial" w:hAnsi="Arial" w:cs="Arial"/>
          <w:i/>
          <w:iCs/>
          <w:color w:val="1A1718"/>
        </w:rPr>
        <w:t xml:space="preserve">Certains d’entre vous ont déjà entendu parler de </w:t>
      </w:r>
      <w:proofErr w:type="spellStart"/>
      <w:r w:rsidRPr="00F111DD">
        <w:rPr>
          <w:rFonts w:ascii="Arial" w:hAnsi="Arial" w:cs="Arial"/>
          <w:b/>
          <w:bCs/>
          <w:i/>
          <w:iCs/>
          <w:color w:val="1A1718"/>
        </w:rPr>
        <w:t>VIP</w:t>
      </w:r>
      <w:r w:rsidRPr="00F111DD">
        <w:rPr>
          <w:rFonts w:ascii="Arial" w:hAnsi="Arial" w:cs="Arial"/>
          <w:i/>
          <w:iCs/>
          <w:color w:val="1A1718"/>
        </w:rPr>
        <w:t>ros</w:t>
      </w:r>
      <w:proofErr w:type="spellEnd"/>
      <w:r w:rsidRPr="00F111DD">
        <w:rPr>
          <w:rFonts w:ascii="Arial" w:hAnsi="Arial" w:cs="Arial"/>
          <w:i/>
          <w:iCs/>
          <w:color w:val="1A1718"/>
        </w:rPr>
        <w:t xml:space="preserve"> : </w:t>
      </w:r>
      <w:proofErr w:type="spellStart"/>
      <w:r w:rsidRPr="00F111DD">
        <w:rPr>
          <w:rFonts w:ascii="Arial" w:hAnsi="Arial" w:cs="Arial"/>
          <w:i/>
          <w:iCs/>
          <w:color w:val="1A1718"/>
        </w:rPr>
        <w:t>progamme</w:t>
      </w:r>
      <w:proofErr w:type="spellEnd"/>
      <w:r w:rsidRPr="00F111DD">
        <w:rPr>
          <w:rFonts w:ascii="Arial" w:hAnsi="Arial" w:cs="Arial"/>
          <w:i/>
          <w:iCs/>
          <w:color w:val="1A1718"/>
        </w:rPr>
        <w:t xml:space="preserve"> d’accompagnement pour les installateurs avec récompenses de bonnes pratiques.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F111DD">
        <w:rPr>
          <w:rFonts w:ascii="Arial" w:hAnsi="Arial" w:cs="Arial"/>
          <w:i/>
          <w:iCs/>
          <w:color w:val="1A1718"/>
        </w:rPr>
        <w:t xml:space="preserve">Devant la montée en puissance du e-commerce, de la digitalisation du secteur du Bâtiment, </w:t>
      </w:r>
      <w:r w:rsidRPr="00F111DD">
        <w:rPr>
          <w:rFonts w:ascii="Arial" w:hAnsi="Arial" w:cs="Arial"/>
          <w:b/>
          <w:bCs/>
          <w:i/>
          <w:iCs/>
          <w:color w:val="084799"/>
        </w:rPr>
        <w:t xml:space="preserve">MANTION </w:t>
      </w:r>
      <w:r w:rsidRPr="00F111DD">
        <w:rPr>
          <w:rFonts w:ascii="Arial" w:hAnsi="Arial" w:cs="Arial"/>
          <w:i/>
          <w:iCs/>
          <w:color w:val="1A1718"/>
        </w:rPr>
        <w:t>décide de rejoindre l’espace afin d’apporter encore plus de conseils aux installateurs de ses produits.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> 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 xml:space="preserve">Dévoilé à BATIMAT dernier,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devient un portail de références de Marques pour l’artisan.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>Composé d’une trentaine d’industriels issus majoritairement du secteur du Bâti­ment, l’artisan peut ainsi bénéficier de récompenses. C’est sous forme de points d’achat de produits recommandés ou l’usage de services proposés chez les dis­tributeurs partenaires. Ces points de fidélité peuvent être convertis aussi bien en cadeaux personnels (loisirs, voyages) que professionnels, tels que des outils, ban­nières de chantiers ou des conseils personnalisés dans le cadre de son entreprise.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 xml:space="preserve">Soucieux d’apporter une offre de qualité, et pas seulement des cadeaux ou pro­mos,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propose deux grandes familles de services dont la Garantie et le SAV.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 xml:space="preserve">Formations, Informations, SAV et Garanties deviennent alors les mots clefs du carré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!</w:t>
      </w:r>
      <w:bookmarkStart w:id="0" w:name="_GoBack"/>
      <w:bookmarkEnd w:id="0"/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 xml:space="preserve">Véritable outil marketing digital qui se veut utile et complémentaire aux outils déjà déployés, le parcours client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est en totale synergie avec vous et devient un stimulateur de ventes bénéfique à tous !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 xml:space="preserve">Depuis leurs </w:t>
      </w:r>
      <w:proofErr w:type="spellStart"/>
      <w:r w:rsidRPr="00F111DD">
        <w:rPr>
          <w:rFonts w:ascii="Arial" w:hAnsi="Arial" w:cs="Arial"/>
          <w:color w:val="1A1718"/>
        </w:rPr>
        <w:t>smartphones</w:t>
      </w:r>
      <w:proofErr w:type="spellEnd"/>
      <w:r w:rsidRPr="00F111DD">
        <w:rPr>
          <w:rFonts w:ascii="Arial" w:hAnsi="Arial" w:cs="Arial"/>
          <w:color w:val="1A1718"/>
        </w:rPr>
        <w:t xml:space="preserve">, les artisans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peuvent ainsi recevoir des offres </w:t>
      </w:r>
      <w:r w:rsidRPr="00F111DD">
        <w:rPr>
          <w:rFonts w:ascii="Arial" w:hAnsi="Arial" w:cs="Arial"/>
          <w:b/>
          <w:bCs/>
          <w:i/>
          <w:iCs/>
          <w:color w:val="084799"/>
        </w:rPr>
        <w:t>MANTION</w:t>
      </w:r>
      <w:r w:rsidRPr="00F111DD">
        <w:rPr>
          <w:rFonts w:ascii="Arial" w:hAnsi="Arial" w:cs="Arial"/>
          <w:color w:val="1A1718"/>
        </w:rPr>
        <w:t xml:space="preserve">, via une notification mensuelle par SMS, ainsi que des newsletters trimestrielles d’information sur l’ensemble des produits et services proposés avec redirection sur la page revendeurs </w:t>
      </w:r>
      <w:r w:rsidRPr="00F111DD">
        <w:rPr>
          <w:rFonts w:ascii="Arial" w:hAnsi="Arial" w:cs="Arial"/>
          <w:b/>
          <w:bCs/>
          <w:i/>
          <w:iCs/>
          <w:color w:val="084799"/>
        </w:rPr>
        <w:t>MANTION</w:t>
      </w:r>
      <w:r w:rsidRPr="00F111DD">
        <w:rPr>
          <w:rFonts w:ascii="Arial" w:hAnsi="Arial" w:cs="Arial"/>
          <w:color w:val="084799"/>
        </w:rPr>
        <w:t xml:space="preserve">. </w:t>
      </w:r>
      <w:r w:rsidRPr="00F111DD">
        <w:rPr>
          <w:rFonts w:ascii="Arial" w:hAnsi="Arial" w:cs="Arial"/>
          <w:color w:val="1A1718"/>
        </w:rPr>
        <w:t xml:space="preserve">Depuis cette page sur laquelle ils pourront se </w:t>
      </w:r>
      <w:proofErr w:type="spellStart"/>
      <w:r w:rsidRPr="00F111DD">
        <w:rPr>
          <w:rFonts w:ascii="Arial" w:hAnsi="Arial" w:cs="Arial"/>
          <w:color w:val="1A1718"/>
        </w:rPr>
        <w:t>géolocaliser</w:t>
      </w:r>
      <w:proofErr w:type="spellEnd"/>
      <w:r w:rsidRPr="00F111DD">
        <w:rPr>
          <w:rFonts w:ascii="Arial" w:hAnsi="Arial" w:cs="Arial"/>
          <w:color w:val="1A1718"/>
        </w:rPr>
        <w:t xml:space="preserve"> en France, ils pourront ainsi concrétiser leurs achats.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 xml:space="preserve">En résumé,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est la plateforme incontournable pour motiver l’artisan via différents services d’accompagnement, entre autres en support technique.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 xml:space="preserve"> envisage des tournées de démonstrations multimarques, «Démos </w:t>
      </w:r>
      <w:proofErr w:type="spellStart"/>
      <w:r w:rsidRPr="00F111DD">
        <w:rPr>
          <w:rFonts w:ascii="Arial" w:hAnsi="Arial" w:cs="Arial"/>
          <w:b/>
          <w:bCs/>
          <w:color w:val="1A1718"/>
        </w:rPr>
        <w:t>VIP</w:t>
      </w:r>
      <w:r w:rsidRPr="00F111DD">
        <w:rPr>
          <w:rFonts w:ascii="Arial" w:hAnsi="Arial" w:cs="Arial"/>
          <w:color w:val="1A1718"/>
        </w:rPr>
        <w:t>ros</w:t>
      </w:r>
      <w:proofErr w:type="spellEnd"/>
      <w:r w:rsidRPr="00F111DD">
        <w:rPr>
          <w:rFonts w:ascii="Arial" w:hAnsi="Arial" w:cs="Arial"/>
          <w:color w:val="1A1718"/>
        </w:rPr>
        <w:t>», avec la mise en place d’une Web TV thématique proposant des émissions et reportages actuellement en développement pour le premier semestre 2019 !</w:t>
      </w:r>
    </w:p>
    <w:p w:rsidR="00F111DD" w:rsidRPr="00F111DD" w:rsidRDefault="00F111DD" w:rsidP="00F111D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111DD">
        <w:rPr>
          <w:rFonts w:ascii="Arial" w:hAnsi="Arial" w:cs="Arial"/>
          <w:color w:val="1A1718"/>
        </w:rPr>
        <w:t> </w:t>
      </w:r>
    </w:p>
    <w:p w:rsidR="00616CBC" w:rsidRDefault="00F111DD" w:rsidP="00F111DD">
      <w:r>
        <w:rPr>
          <w:rFonts w:ascii="Arial" w:hAnsi="Arial" w:cs="Arial"/>
          <w:noProof/>
          <w:color w:val="1A1718"/>
        </w:rPr>
        <w:drawing>
          <wp:anchor distT="0" distB="0" distL="114300" distR="114300" simplePos="0" relativeHeight="251659264" behindDoc="1" locked="0" layoutInCell="1" allowOverlap="1" wp14:anchorId="5DE650E0" wp14:editId="67B99CEE">
            <wp:simplePos x="0" y="0"/>
            <wp:positionH relativeFrom="column">
              <wp:posOffset>2971800</wp:posOffset>
            </wp:positionH>
            <wp:positionV relativeFrom="paragraph">
              <wp:posOffset>899795</wp:posOffset>
            </wp:positionV>
            <wp:extent cx="2838145" cy="2514600"/>
            <wp:effectExtent l="0" t="0" r="6985" b="0"/>
            <wp:wrapNone/>
            <wp:docPr id="2" name="Image 2" descr="Macintosh HD:private:var:folders:cc:_5rn_p0153z6rfkht7p3686r0000gn:T:TemporaryItems:ARTIBAT_24.10.2018_MANTION leader des systèmes coulissants_portes_portails_volet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cc:_5rn_p0153z6rfkht7p3686r0000gn:T:TemporaryItems:ARTIBAT_24.10.2018_MANTION leader des systèmes coulissants_portes_portails_volets (1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1718"/>
        </w:rPr>
        <w:drawing>
          <wp:anchor distT="0" distB="0" distL="114300" distR="114300" simplePos="0" relativeHeight="251658240" behindDoc="0" locked="0" layoutInCell="1" allowOverlap="1" wp14:anchorId="3C5AF46D" wp14:editId="085FCA73">
            <wp:simplePos x="0" y="0"/>
            <wp:positionH relativeFrom="column">
              <wp:posOffset>114300</wp:posOffset>
            </wp:positionH>
            <wp:positionV relativeFrom="paragraph">
              <wp:posOffset>442595</wp:posOffset>
            </wp:positionV>
            <wp:extent cx="2394585" cy="3187700"/>
            <wp:effectExtent l="0" t="0" r="0" b="12700"/>
            <wp:wrapNone/>
            <wp:docPr id="1" name="Image 1" descr="Macintosh HD:private:var:folders:cc:_5rn_p0153z6rfkht7p3686r0000gn:T:TemporaryItems:ARTIBAT_24.10.2018_MANTION leader des systèmes coulissants_portes_portails_volet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cc:_5rn_p0153z6rfkht7p3686r0000gn:T:TemporaryItems:ARTIBAT_24.10.2018_MANTION leader des systèmes coulissants_portes_portails_volets (1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DD">
        <w:rPr>
          <w:rFonts w:ascii="Arial" w:hAnsi="Arial" w:cs="Arial"/>
          <w:color w:val="1A1718"/>
        </w:rPr>
        <w:t xml:space="preserve">Pour plus de renseignements, contactez-nous : </w:t>
      </w:r>
      <w:hyperlink r:id="rId7" w:history="1">
        <w:r w:rsidRPr="00F111DD">
          <w:rPr>
            <w:rFonts w:ascii="Arial" w:hAnsi="Arial" w:cs="Arial"/>
            <w:color w:val="0000FF"/>
            <w:u w:val="single" w:color="0000FF"/>
          </w:rPr>
          <w:t>https://www.mantion.com/artisants-menuisiers-inscrivez-vous/</w:t>
        </w:r>
      </w:hyperlink>
    </w:p>
    <w:sectPr w:rsidR="00616CBC" w:rsidSect="00F048A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DD"/>
    <w:rsid w:val="00616CBC"/>
    <w:rsid w:val="00F048AE"/>
    <w:rsid w:val="00F1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AA64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D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D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mantion.com/artisants-menuisiers-inscrivez-vous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372</Words>
  <Characters>2048</Characters>
  <Application>Microsoft Macintosh Word</Application>
  <DocSecurity>0</DocSecurity>
  <Lines>17</Lines>
  <Paragraphs>4</Paragraphs>
  <ScaleCrop>false</ScaleCrop>
  <Company>CLUB PRESCRIRE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MNAMANI</dc:creator>
  <cp:keywords/>
  <dc:description/>
  <cp:lastModifiedBy>RUTH MNAMANI</cp:lastModifiedBy>
  <cp:revision>1</cp:revision>
  <dcterms:created xsi:type="dcterms:W3CDTF">2018-11-15T15:01:00Z</dcterms:created>
  <dcterms:modified xsi:type="dcterms:W3CDTF">2018-11-15T15:03:00Z</dcterms:modified>
</cp:coreProperties>
</file>